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99" w:rsidRDefault="00382C99">
      <w:pPr>
        <w:spacing w:before="7"/>
        <w:rPr>
          <w:rFonts w:ascii="Times New Roman" w:eastAsia="Times New Roman" w:hAnsi="Times New Roman" w:cs="Times New Roman"/>
          <w:sz w:val="7"/>
          <w:szCs w:val="7"/>
        </w:rPr>
      </w:pPr>
    </w:p>
    <w:p w:rsidR="00382C99" w:rsidRDefault="00382C99">
      <w:pPr>
        <w:spacing w:line="200" w:lineRule="atLeast"/>
        <w:ind w:left="151"/>
        <w:rPr>
          <w:rFonts w:ascii="Times New Roman" w:eastAsia="Times New Roman" w:hAnsi="Times New Roman" w:cs="Times New Roman"/>
          <w:sz w:val="20"/>
          <w:szCs w:val="20"/>
        </w:rPr>
      </w:pPr>
    </w:p>
    <w:p w:rsidR="00382C99" w:rsidRDefault="00382C99">
      <w:pPr>
        <w:rPr>
          <w:rFonts w:ascii="Times New Roman" w:eastAsia="Times New Roman" w:hAnsi="Times New Roman" w:cs="Times New Roman"/>
          <w:sz w:val="20"/>
          <w:szCs w:val="20"/>
        </w:rPr>
      </w:pPr>
    </w:p>
    <w:p w:rsidR="00382C99" w:rsidRDefault="00382C99">
      <w:pPr>
        <w:rPr>
          <w:rFonts w:ascii="Times New Roman" w:eastAsia="Times New Roman" w:hAnsi="Times New Roman" w:cs="Times New Roman"/>
          <w:sz w:val="20"/>
          <w:szCs w:val="20"/>
        </w:rPr>
      </w:pPr>
    </w:p>
    <w:p w:rsidR="00382C99" w:rsidRDefault="00527677">
      <w:pPr>
        <w:pStyle w:val="Heading1"/>
        <w:spacing w:before="46"/>
        <w:rPr>
          <w:b w:val="0"/>
          <w:bCs w:val="0"/>
        </w:rPr>
      </w:pPr>
      <w:r>
        <w:t>FOR</w:t>
      </w:r>
      <w:r>
        <w:rPr>
          <w:spacing w:val="-3"/>
        </w:rPr>
        <w:t xml:space="preserve"> </w:t>
      </w:r>
      <w:r>
        <w:rPr>
          <w:spacing w:val="-1"/>
        </w:rPr>
        <w:t>IMMEDIATE</w:t>
      </w:r>
      <w:r>
        <w:t xml:space="preserve"> </w:t>
      </w:r>
      <w:r>
        <w:rPr>
          <w:spacing w:val="-1"/>
        </w:rPr>
        <w:t>RELEASE</w:t>
      </w:r>
    </w:p>
    <w:p w:rsidR="00382C99" w:rsidRDefault="006B54F4">
      <w:pPr>
        <w:pStyle w:val="BodyText"/>
        <w:spacing w:before="42"/>
      </w:pPr>
      <w:r>
        <w:rPr>
          <w:spacing w:val="-1"/>
        </w:rPr>
        <w:t xml:space="preserve">3 March 2016 </w:t>
      </w:r>
    </w:p>
    <w:p w:rsidR="00382C99" w:rsidRDefault="00382C99">
      <w:pPr>
        <w:spacing w:before="10"/>
        <w:rPr>
          <w:rFonts w:ascii="Arial" w:eastAsia="Arial" w:hAnsi="Arial" w:cs="Arial"/>
          <w:sz w:val="30"/>
          <w:szCs w:val="30"/>
        </w:rPr>
      </w:pPr>
    </w:p>
    <w:p w:rsidR="00F97EA1" w:rsidRDefault="006B54F4">
      <w:pPr>
        <w:spacing w:line="275" w:lineRule="auto"/>
        <w:ind w:left="119" w:right="195"/>
        <w:rPr>
          <w:rFonts w:ascii="Arial"/>
          <w:b/>
          <w:spacing w:val="-1"/>
          <w:sz w:val="24"/>
        </w:rPr>
      </w:pPr>
      <w:r>
        <w:rPr>
          <w:rFonts w:ascii="Arial"/>
          <w:b/>
          <w:spacing w:val="-1"/>
          <w:sz w:val="24"/>
        </w:rPr>
        <w:t xml:space="preserve">Living Life to the Full on Home-Based Dialysis </w:t>
      </w:r>
    </w:p>
    <w:p w:rsidR="006334AD" w:rsidRDefault="006334AD" w:rsidP="00F97EA1">
      <w:pPr>
        <w:pStyle w:val="BodyText"/>
        <w:spacing w:line="275" w:lineRule="auto"/>
        <w:ind w:right="195"/>
        <w:rPr>
          <w:spacing w:val="-1"/>
        </w:rPr>
      </w:pPr>
    </w:p>
    <w:p w:rsidR="006B54F4" w:rsidRDefault="006B54F4" w:rsidP="006B54F4">
      <w:pPr>
        <w:pStyle w:val="BodyText"/>
        <w:spacing w:line="275" w:lineRule="auto"/>
        <w:ind w:left="142" w:right="195"/>
        <w:rPr>
          <w:spacing w:val="-1"/>
        </w:rPr>
      </w:pPr>
      <w:r>
        <w:rPr>
          <w:spacing w:val="-1"/>
        </w:rPr>
        <w:t xml:space="preserve">Networking and social isolation were two of the key topics at the first Contact Energy Renal Fund patient and support people seminar held this week in Whangarei. </w:t>
      </w:r>
    </w:p>
    <w:p w:rsidR="006B54F4" w:rsidRDefault="006B54F4" w:rsidP="006B54F4">
      <w:pPr>
        <w:pStyle w:val="BodyText"/>
        <w:spacing w:line="275" w:lineRule="auto"/>
        <w:ind w:left="142" w:right="195"/>
        <w:rPr>
          <w:spacing w:val="-1"/>
        </w:rPr>
      </w:pPr>
    </w:p>
    <w:p w:rsidR="006B54F4" w:rsidRPr="00FE252A" w:rsidRDefault="006B54F4" w:rsidP="006B54F4">
      <w:pPr>
        <w:ind w:left="142"/>
        <w:rPr>
          <w:rFonts w:ascii="Arial" w:eastAsia="Arial" w:hAnsi="Arial"/>
          <w:spacing w:val="-1"/>
        </w:rPr>
      </w:pPr>
      <w:r>
        <w:rPr>
          <w:rFonts w:ascii="Arial" w:eastAsia="Arial" w:hAnsi="Arial"/>
          <w:spacing w:val="-1"/>
        </w:rPr>
        <w:t>“</w:t>
      </w:r>
      <w:r w:rsidRPr="00FE252A">
        <w:rPr>
          <w:rFonts w:ascii="Arial" w:eastAsia="Arial" w:hAnsi="Arial"/>
          <w:spacing w:val="-1"/>
        </w:rPr>
        <w:t>When Contact Energy offered us the opportunity to provide something for people on home</w:t>
      </w:r>
      <w:r>
        <w:rPr>
          <w:rFonts w:ascii="Arial" w:eastAsia="Arial" w:hAnsi="Arial"/>
          <w:spacing w:val="-1"/>
        </w:rPr>
        <w:t>-</w:t>
      </w:r>
      <w:r w:rsidRPr="00FE252A">
        <w:rPr>
          <w:rFonts w:ascii="Arial" w:eastAsia="Arial" w:hAnsi="Arial"/>
          <w:spacing w:val="-1"/>
        </w:rPr>
        <w:t>based dialysis we were so delighted</w:t>
      </w:r>
      <w:r>
        <w:rPr>
          <w:rFonts w:ascii="Arial" w:eastAsia="Arial" w:hAnsi="Arial"/>
          <w:spacing w:val="-1"/>
        </w:rPr>
        <w:t xml:space="preserve"> </w:t>
      </w:r>
      <w:r w:rsidRPr="00FE252A">
        <w:rPr>
          <w:rFonts w:ascii="Arial" w:eastAsia="Arial" w:hAnsi="Arial"/>
          <w:spacing w:val="-1"/>
        </w:rPr>
        <w:t xml:space="preserve">because this is a group that never </w:t>
      </w:r>
      <w:r>
        <w:rPr>
          <w:rFonts w:ascii="Arial" w:eastAsia="Arial" w:hAnsi="Arial"/>
          <w:spacing w:val="-1"/>
        </w:rPr>
        <w:t xml:space="preserve">has </w:t>
      </w:r>
      <w:r w:rsidRPr="00FE252A">
        <w:rPr>
          <w:rFonts w:ascii="Arial" w:eastAsia="Arial" w:hAnsi="Arial"/>
          <w:spacing w:val="-1"/>
        </w:rPr>
        <w:t>the opportunity</w:t>
      </w:r>
      <w:r>
        <w:rPr>
          <w:rFonts w:ascii="Arial" w:eastAsia="Arial" w:hAnsi="Arial"/>
          <w:spacing w:val="-1"/>
        </w:rPr>
        <w:t xml:space="preserve"> to come together,” noted renal social worker Nicolette Crump. </w:t>
      </w:r>
    </w:p>
    <w:p w:rsidR="006B54F4" w:rsidRDefault="006B54F4" w:rsidP="006B54F4">
      <w:pPr>
        <w:pStyle w:val="BodyText"/>
        <w:spacing w:line="275" w:lineRule="auto"/>
        <w:ind w:left="142" w:right="195"/>
        <w:rPr>
          <w:spacing w:val="-1"/>
        </w:rPr>
      </w:pPr>
    </w:p>
    <w:p w:rsidR="006B54F4" w:rsidRPr="007B61FA" w:rsidRDefault="006B54F4" w:rsidP="006B54F4">
      <w:pPr>
        <w:pStyle w:val="BodyText"/>
        <w:spacing w:line="275" w:lineRule="auto"/>
        <w:ind w:left="142" w:right="195"/>
        <w:rPr>
          <w:spacing w:val="-1"/>
        </w:rPr>
      </w:pPr>
      <w:r w:rsidRPr="007B61FA">
        <w:rPr>
          <w:spacing w:val="-1"/>
        </w:rPr>
        <w:t xml:space="preserve">The Contact Energy Renal Fund was established as a result of discussions with the Northland District Health Board around the most effective way to support the renal unit. </w:t>
      </w:r>
    </w:p>
    <w:p w:rsidR="006B54F4" w:rsidRPr="007B61FA" w:rsidRDefault="006B54F4" w:rsidP="006B54F4">
      <w:pPr>
        <w:ind w:left="142"/>
        <w:rPr>
          <w:rFonts w:ascii="Arial" w:eastAsia="Arial" w:hAnsi="Arial"/>
          <w:spacing w:val="-1"/>
        </w:rPr>
      </w:pPr>
    </w:p>
    <w:p w:rsidR="006B54F4" w:rsidRDefault="006B54F4" w:rsidP="006B54F4">
      <w:pPr>
        <w:pStyle w:val="BodyText"/>
        <w:spacing w:line="275" w:lineRule="auto"/>
        <w:ind w:left="142" w:right="195"/>
        <w:rPr>
          <w:spacing w:val="-1"/>
        </w:rPr>
      </w:pPr>
      <w:r w:rsidRPr="007B61FA">
        <w:rPr>
          <w:spacing w:val="-1"/>
        </w:rPr>
        <w:t xml:space="preserve">Contact Energy Community and </w:t>
      </w:r>
      <w:r w:rsidR="006C15CB" w:rsidRPr="007B61FA">
        <w:rPr>
          <w:spacing w:val="-1"/>
        </w:rPr>
        <w:t xml:space="preserve">Head of Environment, Sustainability and Community </w:t>
      </w:r>
      <w:r w:rsidRPr="007B61FA">
        <w:rPr>
          <w:spacing w:val="-1"/>
        </w:rPr>
        <w:t>Tina Porou says that rather than purchasing new equipment for the renal unit, it was decided to put equivalent funds into an endowment to support home-based dialysis.</w:t>
      </w:r>
    </w:p>
    <w:p w:rsidR="006B54F4" w:rsidRDefault="006B54F4" w:rsidP="006B54F4">
      <w:pPr>
        <w:ind w:left="142"/>
        <w:rPr>
          <w:rFonts w:ascii="Arial" w:eastAsia="Arial" w:hAnsi="Arial"/>
          <w:spacing w:val="-1"/>
        </w:rPr>
      </w:pPr>
    </w:p>
    <w:p w:rsidR="006B54F4" w:rsidRDefault="006B54F4" w:rsidP="006B54F4">
      <w:pPr>
        <w:tabs>
          <w:tab w:val="left" w:pos="851"/>
        </w:tabs>
        <w:ind w:left="142"/>
        <w:rPr>
          <w:rFonts w:ascii="Arial" w:eastAsia="Arial" w:hAnsi="Arial"/>
          <w:spacing w:val="-1"/>
        </w:rPr>
      </w:pPr>
      <w:r>
        <w:rPr>
          <w:rFonts w:ascii="Arial" w:eastAsia="Arial" w:hAnsi="Arial"/>
          <w:spacing w:val="-1"/>
        </w:rPr>
        <w:t>Guest speakers included the Kidney Society and Civil Defence and another important topic on the agenda was holidays.  While it was acknowledged that when people start on home-dialysis things change dramatically in their life it was also stressed that it was as equally important to have a break from the routine, reconnect with family and friends and have fun.</w:t>
      </w:r>
    </w:p>
    <w:p w:rsidR="006B54F4" w:rsidRDefault="006B54F4" w:rsidP="006B54F4">
      <w:pPr>
        <w:ind w:left="142"/>
        <w:rPr>
          <w:rFonts w:ascii="Arial" w:eastAsia="Arial" w:hAnsi="Arial"/>
          <w:spacing w:val="-1"/>
        </w:rPr>
      </w:pPr>
    </w:p>
    <w:p w:rsidR="006B54F4" w:rsidRDefault="006B54F4" w:rsidP="006B54F4">
      <w:pPr>
        <w:ind w:left="142"/>
        <w:rPr>
          <w:rFonts w:ascii="Arial" w:eastAsia="Arial" w:hAnsi="Arial"/>
          <w:spacing w:val="-1"/>
        </w:rPr>
      </w:pPr>
      <w:r>
        <w:rPr>
          <w:rFonts w:ascii="Arial" w:eastAsia="Arial" w:hAnsi="Arial"/>
          <w:spacing w:val="-1"/>
        </w:rPr>
        <w:t xml:space="preserve">Participants </w:t>
      </w:r>
      <w:r w:rsidR="00616E53">
        <w:rPr>
          <w:rFonts w:ascii="Arial" w:eastAsia="Arial" w:hAnsi="Arial"/>
          <w:spacing w:val="-1"/>
        </w:rPr>
        <w:t xml:space="preserve">Colleen and </w:t>
      </w:r>
      <w:r>
        <w:rPr>
          <w:rFonts w:ascii="Arial" w:eastAsia="Arial" w:hAnsi="Arial"/>
          <w:spacing w:val="-1"/>
        </w:rPr>
        <w:t>Graeme Dunn talked about the sense of loss, the grief, when they thought that they could no longer go on their campervan tours they loved so much.</w:t>
      </w:r>
    </w:p>
    <w:p w:rsidR="006B54F4" w:rsidRDefault="006B54F4" w:rsidP="006B54F4">
      <w:pPr>
        <w:ind w:left="142"/>
        <w:rPr>
          <w:rFonts w:ascii="Arial" w:eastAsia="Arial" w:hAnsi="Arial"/>
          <w:spacing w:val="-1"/>
        </w:rPr>
      </w:pPr>
    </w:p>
    <w:p w:rsidR="006B54F4" w:rsidRDefault="006B54F4" w:rsidP="006B54F4">
      <w:pPr>
        <w:ind w:left="142"/>
        <w:rPr>
          <w:rFonts w:ascii="Arial" w:eastAsia="Arial" w:hAnsi="Arial"/>
          <w:spacing w:val="-1"/>
        </w:rPr>
      </w:pPr>
      <w:r>
        <w:rPr>
          <w:rFonts w:ascii="Arial" w:eastAsia="Arial" w:hAnsi="Arial"/>
          <w:spacing w:val="-1"/>
        </w:rPr>
        <w:t xml:space="preserve">“Colleen needing home-dialysis was a real curve ball for us and we started thinking that we would need to sell the campervan and sit and wait for </w:t>
      </w:r>
      <w:r w:rsidR="009642CF">
        <w:rPr>
          <w:rFonts w:ascii="Arial" w:eastAsia="Arial" w:hAnsi="Arial"/>
          <w:spacing w:val="-1"/>
        </w:rPr>
        <w:t>G</w:t>
      </w:r>
      <w:r>
        <w:rPr>
          <w:rFonts w:ascii="Arial" w:eastAsia="Arial" w:hAnsi="Arial"/>
          <w:spacing w:val="-1"/>
        </w:rPr>
        <w:t>od,” offered Graeme.</w:t>
      </w:r>
      <w:bookmarkStart w:id="0" w:name="_GoBack"/>
      <w:bookmarkEnd w:id="0"/>
    </w:p>
    <w:p w:rsidR="006B54F4" w:rsidRDefault="006B54F4" w:rsidP="006B54F4">
      <w:pPr>
        <w:ind w:left="142"/>
        <w:rPr>
          <w:rFonts w:ascii="Arial" w:eastAsia="Arial" w:hAnsi="Arial"/>
          <w:spacing w:val="-1"/>
        </w:rPr>
      </w:pPr>
    </w:p>
    <w:p w:rsidR="006B54F4" w:rsidRDefault="006B54F4" w:rsidP="006B54F4">
      <w:pPr>
        <w:ind w:left="142"/>
        <w:rPr>
          <w:rFonts w:ascii="Arial" w:eastAsia="Arial" w:hAnsi="Arial"/>
          <w:spacing w:val="-1"/>
        </w:rPr>
      </w:pPr>
      <w:r>
        <w:rPr>
          <w:rFonts w:ascii="Arial" w:eastAsia="Arial" w:hAnsi="Arial"/>
          <w:spacing w:val="-1"/>
        </w:rPr>
        <w:t xml:space="preserve">“But actually the campervan has been our saviour, I built a trailer for all the </w:t>
      </w:r>
      <w:r w:rsidR="009642CF" w:rsidRPr="009642CF">
        <w:rPr>
          <w:rFonts w:ascii="Arial" w:eastAsia="Arial" w:hAnsi="Arial"/>
          <w:spacing w:val="-1"/>
        </w:rPr>
        <w:t>Peritoneal Dialysis</w:t>
      </w:r>
      <w:r w:rsidR="009642CF">
        <w:rPr>
          <w:rFonts w:ascii="Tahoma" w:hAnsi="Tahoma" w:cs="Tahoma"/>
          <w:sz w:val="20"/>
          <w:szCs w:val="20"/>
          <w:lang w:eastAsia="en-NZ"/>
        </w:rPr>
        <w:t xml:space="preserve"> </w:t>
      </w:r>
      <w:r>
        <w:rPr>
          <w:rFonts w:ascii="Arial" w:eastAsia="Arial" w:hAnsi="Arial"/>
          <w:spacing w:val="-1"/>
        </w:rPr>
        <w:t>equipment we need to take with us and off we went to the South Island for two months.  Being mobile means we can be independent, but still visit family and friends when we want too.”</w:t>
      </w:r>
    </w:p>
    <w:p w:rsidR="006B54F4" w:rsidRDefault="006B54F4" w:rsidP="006B54F4">
      <w:pPr>
        <w:ind w:left="142"/>
        <w:rPr>
          <w:rFonts w:ascii="Arial" w:eastAsia="Arial" w:hAnsi="Arial"/>
          <w:spacing w:val="-1"/>
        </w:rPr>
      </w:pPr>
    </w:p>
    <w:p w:rsidR="006B54F4" w:rsidRDefault="006B54F4" w:rsidP="006B54F4">
      <w:pPr>
        <w:ind w:left="142"/>
        <w:rPr>
          <w:rFonts w:ascii="Arial" w:hAnsi="Arial" w:cs="Arial"/>
        </w:rPr>
      </w:pPr>
      <w:r>
        <w:rPr>
          <w:rFonts w:ascii="Arial" w:hAnsi="Arial" w:cs="Arial"/>
        </w:rPr>
        <w:t xml:space="preserve">There was a definite buzz in the air as people worked in small groups talking through things, and then coming back into a big group to share learnings, thoughts. </w:t>
      </w:r>
    </w:p>
    <w:p w:rsidR="006B54F4" w:rsidRDefault="006B54F4" w:rsidP="006B54F4">
      <w:pPr>
        <w:ind w:left="142"/>
        <w:rPr>
          <w:rFonts w:ascii="Arial" w:hAnsi="Arial" w:cs="Arial"/>
        </w:rPr>
      </w:pPr>
    </w:p>
    <w:p w:rsidR="006B54F4" w:rsidRDefault="006B54F4" w:rsidP="006B54F4">
      <w:pPr>
        <w:ind w:left="142"/>
        <w:rPr>
          <w:rFonts w:ascii="Arial" w:hAnsi="Arial" w:cs="Arial"/>
        </w:rPr>
      </w:pPr>
      <w:r>
        <w:rPr>
          <w:rFonts w:ascii="Arial" w:hAnsi="Arial" w:cs="Arial"/>
        </w:rPr>
        <w:t xml:space="preserve">“I think the way this seminar has been organised is great because rather than just sit and listening to people we have been able to </w:t>
      </w:r>
      <w:r w:rsidRPr="00DA65BC">
        <w:rPr>
          <w:rFonts w:ascii="Arial" w:hAnsi="Arial" w:cs="Arial"/>
        </w:rPr>
        <w:t>participate</w:t>
      </w:r>
      <w:r>
        <w:rPr>
          <w:rFonts w:ascii="Arial" w:hAnsi="Arial" w:cs="Arial"/>
        </w:rPr>
        <w:t>,</w:t>
      </w:r>
      <w:r w:rsidRPr="00DA65BC">
        <w:rPr>
          <w:rFonts w:ascii="Arial" w:hAnsi="Arial" w:cs="Arial"/>
        </w:rPr>
        <w:t xml:space="preserve"> </w:t>
      </w:r>
      <w:r>
        <w:rPr>
          <w:rFonts w:ascii="Arial" w:hAnsi="Arial" w:cs="Arial"/>
        </w:rPr>
        <w:t xml:space="preserve">which has been really </w:t>
      </w:r>
      <w:r w:rsidRPr="00DA65BC">
        <w:rPr>
          <w:rFonts w:ascii="Arial" w:hAnsi="Arial" w:cs="Arial"/>
        </w:rPr>
        <w:t>beneficial</w:t>
      </w:r>
      <w:r>
        <w:rPr>
          <w:rFonts w:ascii="Arial" w:hAnsi="Arial" w:cs="Arial"/>
        </w:rPr>
        <w:t xml:space="preserve">,” offered </w:t>
      </w:r>
      <w:r w:rsidR="00562AEA">
        <w:rPr>
          <w:rFonts w:ascii="Arial" w:hAnsi="Arial" w:cs="Arial"/>
        </w:rPr>
        <w:t xml:space="preserve">one of the participants. </w:t>
      </w:r>
    </w:p>
    <w:p w:rsidR="006B54F4" w:rsidRDefault="006B54F4" w:rsidP="006B54F4">
      <w:pPr>
        <w:ind w:left="142"/>
        <w:rPr>
          <w:rFonts w:ascii="Arial" w:hAnsi="Arial" w:cs="Arial"/>
        </w:rPr>
      </w:pPr>
    </w:p>
    <w:p w:rsidR="006B54F4" w:rsidRDefault="006B54F4" w:rsidP="006B54F4">
      <w:pPr>
        <w:ind w:left="142"/>
        <w:rPr>
          <w:rFonts w:ascii="Arial" w:hAnsi="Arial" w:cs="Arial"/>
        </w:rPr>
      </w:pPr>
      <w:r>
        <w:rPr>
          <w:rFonts w:ascii="Arial" w:hAnsi="Arial" w:cs="Arial"/>
        </w:rPr>
        <w:t>“</w:t>
      </w:r>
      <w:r w:rsidRPr="00DA65BC">
        <w:rPr>
          <w:rFonts w:ascii="Arial" w:hAnsi="Arial" w:cs="Arial"/>
        </w:rPr>
        <w:t xml:space="preserve">Contact </w:t>
      </w:r>
      <w:r>
        <w:rPr>
          <w:rFonts w:ascii="Arial" w:hAnsi="Arial" w:cs="Arial"/>
        </w:rPr>
        <w:t>E</w:t>
      </w:r>
      <w:r w:rsidRPr="00DA65BC">
        <w:rPr>
          <w:rFonts w:ascii="Arial" w:hAnsi="Arial" w:cs="Arial"/>
        </w:rPr>
        <w:t>nergy</w:t>
      </w:r>
      <w:r w:rsidR="00562AEA">
        <w:rPr>
          <w:rFonts w:ascii="Arial" w:hAnsi="Arial" w:cs="Arial"/>
        </w:rPr>
        <w:t>,</w:t>
      </w:r>
      <w:r w:rsidRPr="00DA65BC">
        <w:rPr>
          <w:rFonts w:ascii="Arial" w:hAnsi="Arial" w:cs="Arial"/>
        </w:rPr>
        <w:t xml:space="preserve"> this money </w:t>
      </w:r>
      <w:r>
        <w:rPr>
          <w:rFonts w:ascii="Arial" w:hAnsi="Arial" w:cs="Arial"/>
        </w:rPr>
        <w:t xml:space="preserve">has been </w:t>
      </w:r>
      <w:r w:rsidRPr="00DA65BC">
        <w:rPr>
          <w:rFonts w:ascii="Arial" w:hAnsi="Arial" w:cs="Arial"/>
        </w:rPr>
        <w:t>well invested</w:t>
      </w:r>
      <w:r w:rsidR="00562AEA">
        <w:rPr>
          <w:rFonts w:ascii="Arial" w:hAnsi="Arial" w:cs="Arial"/>
        </w:rPr>
        <w:t>.  I</w:t>
      </w:r>
      <w:r>
        <w:rPr>
          <w:rFonts w:ascii="Arial" w:hAnsi="Arial" w:cs="Arial"/>
        </w:rPr>
        <w:t xml:space="preserve">t has meant that we could get out of our homes and connect with like-minded people, </w:t>
      </w:r>
      <w:proofErr w:type="gramStart"/>
      <w:r>
        <w:rPr>
          <w:rFonts w:ascii="Arial" w:hAnsi="Arial" w:cs="Arial"/>
        </w:rPr>
        <w:t>make</w:t>
      </w:r>
      <w:proofErr w:type="gramEnd"/>
      <w:r>
        <w:rPr>
          <w:rFonts w:ascii="Arial" w:hAnsi="Arial" w:cs="Arial"/>
        </w:rPr>
        <w:t xml:space="preserve"> new friends, today has been great.”</w:t>
      </w:r>
    </w:p>
    <w:p w:rsidR="006B54F4" w:rsidRDefault="006B54F4" w:rsidP="006B54F4">
      <w:pPr>
        <w:ind w:left="142"/>
        <w:rPr>
          <w:rFonts w:ascii="Arial" w:hAnsi="Arial" w:cs="Arial"/>
        </w:rPr>
      </w:pPr>
    </w:p>
    <w:p w:rsidR="006B54F4" w:rsidRDefault="006B54F4" w:rsidP="006B54F4">
      <w:pPr>
        <w:pStyle w:val="BodyText"/>
        <w:spacing w:line="275" w:lineRule="auto"/>
        <w:ind w:left="142" w:right="195"/>
        <w:rPr>
          <w:spacing w:val="-1"/>
        </w:rPr>
      </w:pPr>
      <w:r w:rsidRPr="007B61FA">
        <w:rPr>
          <w:spacing w:val="-1"/>
        </w:rPr>
        <w:t>Contact Energy gifted $25,000 to establish the Renal Fund in 2009, managed by the Northland Community Fund. Since then the endowment has grown to more than $33,000 and is now available to recipients in the form of the financial hardship fund, available at the discretion of the Northland DHB social workers via referral and to host seminars for patients and their support people.</w:t>
      </w:r>
      <w:r>
        <w:rPr>
          <w:spacing w:val="-1"/>
        </w:rPr>
        <w:t xml:space="preserve"> </w:t>
      </w:r>
    </w:p>
    <w:p w:rsidR="001553D2" w:rsidRDefault="001553D2" w:rsidP="006B54F4">
      <w:pPr>
        <w:pStyle w:val="BodyText"/>
        <w:spacing w:line="275" w:lineRule="auto"/>
        <w:ind w:left="142" w:right="195"/>
        <w:rPr>
          <w:spacing w:val="-1"/>
        </w:rPr>
      </w:pPr>
    </w:p>
    <w:p w:rsidR="00F9034A" w:rsidRDefault="00F9034A" w:rsidP="006C30C0">
      <w:pPr>
        <w:pStyle w:val="BodyText"/>
        <w:spacing w:line="275" w:lineRule="auto"/>
        <w:ind w:right="195"/>
        <w:rPr>
          <w:spacing w:val="-1"/>
        </w:rPr>
      </w:pPr>
    </w:p>
    <w:p w:rsidR="00045249" w:rsidRDefault="00045249" w:rsidP="006C30C0">
      <w:pPr>
        <w:pStyle w:val="BodyText"/>
        <w:spacing w:line="275" w:lineRule="auto"/>
        <w:ind w:right="195"/>
        <w:rPr>
          <w:spacing w:val="-1"/>
        </w:rPr>
      </w:pPr>
    </w:p>
    <w:p w:rsidR="00045249" w:rsidRDefault="00045249" w:rsidP="006C30C0">
      <w:pPr>
        <w:pStyle w:val="BodyText"/>
        <w:spacing w:line="275" w:lineRule="auto"/>
        <w:ind w:right="195"/>
        <w:rPr>
          <w:spacing w:val="-1"/>
        </w:rPr>
      </w:pPr>
    </w:p>
    <w:p w:rsidR="00382C99" w:rsidRDefault="00527677">
      <w:pPr>
        <w:pStyle w:val="Heading1"/>
        <w:spacing w:before="125"/>
        <w:ind w:left="120"/>
        <w:rPr>
          <w:spacing w:val="-1"/>
        </w:rPr>
      </w:pPr>
      <w:r>
        <w:rPr>
          <w:spacing w:val="-1"/>
        </w:rPr>
        <w:t>ENDS</w:t>
      </w:r>
    </w:p>
    <w:p w:rsidR="007E4614" w:rsidRDefault="007E4614">
      <w:pPr>
        <w:pStyle w:val="Heading1"/>
        <w:spacing w:before="125"/>
        <w:ind w:left="120"/>
        <w:rPr>
          <w:spacing w:val="-1"/>
        </w:rPr>
      </w:pPr>
    </w:p>
    <w:p w:rsidR="007E4614" w:rsidRDefault="007E4614">
      <w:pPr>
        <w:pStyle w:val="Heading1"/>
        <w:spacing w:before="125"/>
        <w:ind w:left="120"/>
        <w:rPr>
          <w:spacing w:val="-1"/>
        </w:rPr>
      </w:pPr>
      <w:r>
        <w:rPr>
          <w:spacing w:val="-1"/>
        </w:rPr>
        <w:t>Photo credit –</w:t>
      </w:r>
      <w:r w:rsidRPr="007E4614">
        <w:rPr>
          <w:spacing w:val="-1"/>
        </w:rPr>
        <w:t xml:space="preserve">Liz Inch </w:t>
      </w:r>
    </w:p>
    <w:p w:rsidR="00382C99" w:rsidRDefault="007E4614" w:rsidP="007E4614">
      <w:pPr>
        <w:spacing w:before="9"/>
        <w:ind w:firstLine="120"/>
        <w:rPr>
          <w:rFonts w:ascii="Arial" w:eastAsia="Arial" w:hAnsi="Arial"/>
          <w:spacing w:val="-1"/>
        </w:rPr>
      </w:pPr>
      <w:r>
        <w:rPr>
          <w:rFonts w:ascii="Arial" w:eastAsia="Arial" w:hAnsi="Arial"/>
          <w:spacing w:val="-1"/>
        </w:rPr>
        <w:t xml:space="preserve">Colleen and </w:t>
      </w:r>
      <w:r>
        <w:rPr>
          <w:rFonts w:ascii="Arial" w:eastAsia="Arial" w:hAnsi="Arial"/>
          <w:spacing w:val="-1"/>
        </w:rPr>
        <w:t>Graeme Dunn</w:t>
      </w:r>
    </w:p>
    <w:p w:rsidR="007E4614" w:rsidRDefault="007E4614" w:rsidP="007E4614">
      <w:pPr>
        <w:spacing w:before="9"/>
        <w:ind w:firstLine="120"/>
        <w:rPr>
          <w:rFonts w:ascii="Arial" w:eastAsia="Arial" w:hAnsi="Arial" w:cs="Arial"/>
          <w:sz w:val="19"/>
          <w:szCs w:val="19"/>
        </w:rPr>
      </w:pPr>
    </w:p>
    <w:p w:rsidR="006E3363" w:rsidRPr="006B54F4" w:rsidRDefault="00527677" w:rsidP="006E3363">
      <w:pPr>
        <w:pStyle w:val="Heading1"/>
        <w:spacing w:before="64"/>
        <w:ind w:left="120"/>
        <w:rPr>
          <w:spacing w:val="-1"/>
        </w:rPr>
      </w:pPr>
      <w:r w:rsidRPr="006B54F4">
        <w:rPr>
          <w:spacing w:val="-2"/>
        </w:rPr>
        <w:t>About</w:t>
      </w:r>
      <w:r w:rsidRPr="006B54F4">
        <w:rPr>
          <w:spacing w:val="2"/>
        </w:rPr>
        <w:t xml:space="preserve"> </w:t>
      </w:r>
      <w:r w:rsidRPr="006B54F4">
        <w:rPr>
          <w:spacing w:val="-1"/>
        </w:rPr>
        <w:t>Contact</w:t>
      </w:r>
    </w:p>
    <w:p w:rsidR="006E3363" w:rsidRPr="006B54F4" w:rsidRDefault="00527677" w:rsidP="006E3363">
      <w:pPr>
        <w:pStyle w:val="Heading1"/>
        <w:spacing w:before="64"/>
        <w:ind w:left="120"/>
        <w:rPr>
          <w:spacing w:val="-1"/>
        </w:rPr>
      </w:pPr>
      <w:r w:rsidRPr="006B54F4">
        <w:rPr>
          <w:b w:val="0"/>
          <w:spacing w:val="-1"/>
        </w:rPr>
        <w:t>Contact</w:t>
      </w:r>
      <w:r w:rsidRPr="006B54F4">
        <w:rPr>
          <w:b w:val="0"/>
          <w:spacing w:val="-2"/>
        </w:rPr>
        <w:t xml:space="preserve"> </w:t>
      </w:r>
      <w:r w:rsidRPr="006B54F4">
        <w:rPr>
          <w:b w:val="0"/>
          <w:spacing w:val="-1"/>
        </w:rPr>
        <w:t>is</w:t>
      </w:r>
      <w:r w:rsidRPr="006B54F4">
        <w:rPr>
          <w:b w:val="0"/>
          <w:spacing w:val="1"/>
        </w:rPr>
        <w:t xml:space="preserve"> </w:t>
      </w:r>
      <w:r w:rsidRPr="006B54F4">
        <w:rPr>
          <w:b w:val="0"/>
          <w:spacing w:val="-1"/>
        </w:rPr>
        <w:t>one</w:t>
      </w:r>
      <w:r w:rsidRPr="006B54F4">
        <w:rPr>
          <w:b w:val="0"/>
          <w:spacing w:val="-2"/>
        </w:rPr>
        <w:t xml:space="preserve"> of</w:t>
      </w:r>
      <w:r w:rsidRPr="006B54F4">
        <w:rPr>
          <w:b w:val="0"/>
          <w:spacing w:val="2"/>
        </w:rPr>
        <w:t xml:space="preserve"> </w:t>
      </w:r>
      <w:r w:rsidRPr="006B54F4">
        <w:rPr>
          <w:b w:val="0"/>
          <w:spacing w:val="-1"/>
        </w:rPr>
        <w:t>New</w:t>
      </w:r>
      <w:r w:rsidRPr="006B54F4">
        <w:rPr>
          <w:b w:val="0"/>
          <w:spacing w:val="-3"/>
        </w:rPr>
        <w:t xml:space="preserve"> </w:t>
      </w:r>
      <w:r w:rsidRPr="006B54F4">
        <w:rPr>
          <w:b w:val="0"/>
          <w:spacing w:val="-1"/>
        </w:rPr>
        <w:t>Zealand’s</w:t>
      </w:r>
      <w:r w:rsidRPr="006B54F4">
        <w:rPr>
          <w:b w:val="0"/>
          <w:spacing w:val="1"/>
        </w:rPr>
        <w:t xml:space="preserve"> </w:t>
      </w:r>
      <w:r w:rsidRPr="006B54F4">
        <w:rPr>
          <w:b w:val="0"/>
          <w:spacing w:val="-1"/>
        </w:rPr>
        <w:t>largest</w:t>
      </w:r>
      <w:r w:rsidRPr="006B54F4">
        <w:rPr>
          <w:b w:val="0"/>
          <w:spacing w:val="2"/>
        </w:rPr>
        <w:t xml:space="preserve"> </w:t>
      </w:r>
      <w:r w:rsidRPr="006B54F4">
        <w:rPr>
          <w:b w:val="0"/>
          <w:spacing w:val="-1"/>
        </w:rPr>
        <w:t>electricity</w:t>
      </w:r>
      <w:r w:rsidRPr="006B54F4">
        <w:rPr>
          <w:b w:val="0"/>
          <w:spacing w:val="-2"/>
        </w:rPr>
        <w:t xml:space="preserve"> </w:t>
      </w:r>
      <w:r w:rsidRPr="006B54F4">
        <w:rPr>
          <w:b w:val="0"/>
          <w:spacing w:val="-1"/>
        </w:rPr>
        <w:t>generators</w:t>
      </w:r>
      <w:r w:rsidRPr="006B54F4">
        <w:rPr>
          <w:b w:val="0"/>
          <w:spacing w:val="-2"/>
        </w:rPr>
        <w:t xml:space="preserve"> </w:t>
      </w:r>
      <w:r w:rsidRPr="006B54F4">
        <w:rPr>
          <w:b w:val="0"/>
          <w:spacing w:val="-1"/>
        </w:rPr>
        <w:t>and</w:t>
      </w:r>
      <w:r w:rsidRPr="006B54F4">
        <w:rPr>
          <w:b w:val="0"/>
          <w:spacing w:val="-2"/>
        </w:rPr>
        <w:t xml:space="preserve"> </w:t>
      </w:r>
      <w:r w:rsidRPr="006B54F4">
        <w:rPr>
          <w:b w:val="0"/>
          <w:spacing w:val="-1"/>
        </w:rPr>
        <w:t>retailers</w:t>
      </w:r>
      <w:r w:rsidR="006E3363" w:rsidRPr="006B54F4">
        <w:rPr>
          <w:b w:val="0"/>
          <w:spacing w:val="-1"/>
        </w:rPr>
        <w:t xml:space="preserve">, powering </w:t>
      </w:r>
      <w:r w:rsidR="006C15CB">
        <w:rPr>
          <w:b w:val="0"/>
          <w:spacing w:val="-1"/>
        </w:rPr>
        <w:t>more than</w:t>
      </w:r>
      <w:r w:rsidR="006C15CB" w:rsidRPr="006B54F4">
        <w:rPr>
          <w:b w:val="0"/>
          <w:spacing w:val="-2"/>
        </w:rPr>
        <w:t xml:space="preserve"> </w:t>
      </w:r>
      <w:r w:rsidR="006C15CB" w:rsidRPr="006B54F4">
        <w:rPr>
          <w:b w:val="0"/>
          <w:spacing w:val="-1"/>
        </w:rPr>
        <w:t>5</w:t>
      </w:r>
      <w:r w:rsidR="006C15CB">
        <w:rPr>
          <w:b w:val="0"/>
          <w:spacing w:val="-1"/>
        </w:rPr>
        <w:t>50</w:t>
      </w:r>
      <w:r w:rsidRPr="006B54F4">
        <w:rPr>
          <w:b w:val="0"/>
          <w:spacing w:val="-1"/>
        </w:rPr>
        <w:t>,</w:t>
      </w:r>
      <w:r w:rsidR="006C15CB">
        <w:rPr>
          <w:b w:val="0"/>
          <w:spacing w:val="-1"/>
        </w:rPr>
        <w:t>0</w:t>
      </w:r>
      <w:r w:rsidRPr="006B54F4">
        <w:rPr>
          <w:b w:val="0"/>
          <w:spacing w:val="-1"/>
        </w:rPr>
        <w:t>00</w:t>
      </w:r>
      <w:r w:rsidRPr="006B54F4">
        <w:rPr>
          <w:b w:val="0"/>
        </w:rPr>
        <w:t xml:space="preserve"> </w:t>
      </w:r>
      <w:r w:rsidRPr="006B54F4">
        <w:rPr>
          <w:b w:val="0"/>
          <w:spacing w:val="-1"/>
        </w:rPr>
        <w:t>customer</w:t>
      </w:r>
      <w:r w:rsidR="006E3363" w:rsidRPr="006B54F4">
        <w:rPr>
          <w:b w:val="0"/>
          <w:spacing w:val="-1"/>
        </w:rPr>
        <w:t>s</w:t>
      </w:r>
      <w:r w:rsidRPr="006B54F4">
        <w:rPr>
          <w:b w:val="0"/>
          <w:spacing w:val="33"/>
        </w:rPr>
        <w:t xml:space="preserve"> </w:t>
      </w:r>
      <w:r w:rsidRPr="006B54F4">
        <w:rPr>
          <w:b w:val="0"/>
          <w:spacing w:val="-1"/>
        </w:rPr>
        <w:t>across</w:t>
      </w:r>
      <w:r w:rsidRPr="006B54F4">
        <w:rPr>
          <w:b w:val="0"/>
          <w:spacing w:val="-2"/>
        </w:rPr>
        <w:t xml:space="preserve"> </w:t>
      </w:r>
      <w:r w:rsidRPr="006B54F4">
        <w:rPr>
          <w:b w:val="0"/>
        </w:rPr>
        <w:t>the</w:t>
      </w:r>
      <w:r w:rsidRPr="006B54F4">
        <w:rPr>
          <w:b w:val="0"/>
          <w:spacing w:val="-2"/>
        </w:rPr>
        <w:t xml:space="preserve"> </w:t>
      </w:r>
      <w:r w:rsidRPr="006B54F4">
        <w:rPr>
          <w:b w:val="0"/>
          <w:spacing w:val="-1"/>
        </w:rPr>
        <w:t>country</w:t>
      </w:r>
      <w:r w:rsidR="006E3363" w:rsidRPr="006B54F4">
        <w:rPr>
          <w:b w:val="0"/>
          <w:spacing w:val="-1"/>
        </w:rPr>
        <w:t xml:space="preserve"> with </w:t>
      </w:r>
      <w:r w:rsidRPr="006B54F4">
        <w:rPr>
          <w:b w:val="0"/>
          <w:spacing w:val="-1"/>
        </w:rPr>
        <w:t>electricity,</w:t>
      </w:r>
      <w:r w:rsidRPr="006B54F4">
        <w:rPr>
          <w:b w:val="0"/>
          <w:spacing w:val="2"/>
        </w:rPr>
        <w:t xml:space="preserve"> </w:t>
      </w:r>
      <w:r w:rsidRPr="006B54F4">
        <w:rPr>
          <w:b w:val="0"/>
          <w:spacing w:val="-1"/>
        </w:rPr>
        <w:t>natural</w:t>
      </w:r>
      <w:r w:rsidRPr="006B54F4">
        <w:rPr>
          <w:b w:val="0"/>
          <w:spacing w:val="-5"/>
        </w:rPr>
        <w:t xml:space="preserve"> </w:t>
      </w:r>
      <w:r w:rsidRPr="006B54F4">
        <w:rPr>
          <w:b w:val="0"/>
        </w:rPr>
        <w:t>gas</w:t>
      </w:r>
      <w:r w:rsidRPr="006B54F4">
        <w:rPr>
          <w:b w:val="0"/>
          <w:spacing w:val="1"/>
        </w:rPr>
        <w:t xml:space="preserve"> </w:t>
      </w:r>
      <w:r w:rsidRPr="006B54F4">
        <w:rPr>
          <w:b w:val="0"/>
          <w:spacing w:val="-1"/>
        </w:rPr>
        <w:t>and</w:t>
      </w:r>
      <w:r w:rsidRPr="006B54F4">
        <w:rPr>
          <w:b w:val="0"/>
          <w:spacing w:val="-2"/>
        </w:rPr>
        <w:t xml:space="preserve"> </w:t>
      </w:r>
      <w:r w:rsidRPr="006B54F4">
        <w:rPr>
          <w:b w:val="0"/>
          <w:spacing w:val="-1"/>
        </w:rPr>
        <w:t>LPG</w:t>
      </w:r>
      <w:r w:rsidR="006E3363" w:rsidRPr="006B54F4">
        <w:rPr>
          <w:b w:val="0"/>
          <w:spacing w:val="-1"/>
        </w:rPr>
        <w:t xml:space="preserve"> supported by a</w:t>
      </w:r>
      <w:r w:rsidRPr="006B54F4">
        <w:rPr>
          <w:b w:val="0"/>
          <w:spacing w:val="-1"/>
        </w:rPr>
        <w:t xml:space="preserve"> team</w:t>
      </w:r>
      <w:r w:rsidRPr="006B54F4">
        <w:rPr>
          <w:b w:val="0"/>
          <w:spacing w:val="2"/>
        </w:rPr>
        <w:t xml:space="preserve"> </w:t>
      </w:r>
      <w:r w:rsidRPr="006B54F4">
        <w:rPr>
          <w:b w:val="0"/>
          <w:spacing w:val="-2"/>
        </w:rPr>
        <w:t>of</w:t>
      </w:r>
      <w:r w:rsidRPr="006B54F4">
        <w:rPr>
          <w:b w:val="0"/>
          <w:spacing w:val="47"/>
        </w:rPr>
        <w:t xml:space="preserve"> </w:t>
      </w:r>
      <w:r w:rsidRPr="006B54F4">
        <w:rPr>
          <w:b w:val="0"/>
          <w:spacing w:val="-1"/>
        </w:rPr>
        <w:t>around</w:t>
      </w:r>
      <w:r w:rsidRPr="006B54F4">
        <w:rPr>
          <w:b w:val="0"/>
        </w:rPr>
        <w:t xml:space="preserve"> </w:t>
      </w:r>
      <w:r w:rsidRPr="006B54F4">
        <w:rPr>
          <w:b w:val="0"/>
          <w:spacing w:val="-1"/>
        </w:rPr>
        <w:t>1,0</w:t>
      </w:r>
      <w:r w:rsidR="006C15CB">
        <w:rPr>
          <w:b w:val="0"/>
          <w:spacing w:val="-1"/>
        </w:rPr>
        <w:t>0</w:t>
      </w:r>
      <w:r w:rsidRPr="006B54F4">
        <w:rPr>
          <w:b w:val="0"/>
          <w:spacing w:val="-1"/>
        </w:rPr>
        <w:t>0</w:t>
      </w:r>
      <w:r w:rsidRPr="006B54F4">
        <w:rPr>
          <w:b w:val="0"/>
        </w:rPr>
        <w:t xml:space="preserve"> </w:t>
      </w:r>
      <w:r w:rsidR="006E3363" w:rsidRPr="006B54F4">
        <w:rPr>
          <w:b w:val="0"/>
        </w:rPr>
        <w:t>based in</w:t>
      </w:r>
      <w:r w:rsidRPr="006B54F4">
        <w:rPr>
          <w:b w:val="0"/>
        </w:rPr>
        <w:t xml:space="preserve"> </w:t>
      </w:r>
      <w:r w:rsidRPr="006B54F4">
        <w:rPr>
          <w:b w:val="0"/>
          <w:spacing w:val="-1"/>
        </w:rPr>
        <w:t>communities</w:t>
      </w:r>
      <w:r w:rsidRPr="006B54F4">
        <w:rPr>
          <w:b w:val="0"/>
          <w:spacing w:val="1"/>
        </w:rPr>
        <w:t xml:space="preserve"> </w:t>
      </w:r>
      <w:r w:rsidRPr="006B54F4">
        <w:rPr>
          <w:b w:val="0"/>
          <w:spacing w:val="-1"/>
        </w:rPr>
        <w:t>throughout New</w:t>
      </w:r>
      <w:r w:rsidRPr="006B54F4">
        <w:rPr>
          <w:b w:val="0"/>
          <w:spacing w:val="-3"/>
        </w:rPr>
        <w:t xml:space="preserve"> </w:t>
      </w:r>
      <w:r w:rsidRPr="006B54F4">
        <w:rPr>
          <w:b w:val="0"/>
          <w:spacing w:val="-1"/>
        </w:rPr>
        <w:t>Zealand.</w:t>
      </w:r>
      <w:r w:rsidR="006E3363" w:rsidRPr="006B54F4">
        <w:rPr>
          <w:b w:val="0"/>
          <w:spacing w:val="-1"/>
        </w:rPr>
        <w:t xml:space="preserve">  </w:t>
      </w:r>
      <w:hyperlink r:id="rId8" w:history="1">
        <w:r w:rsidR="006E3363" w:rsidRPr="006B54F4">
          <w:rPr>
            <w:rStyle w:val="Hyperlink"/>
            <w:spacing w:val="-1"/>
          </w:rPr>
          <w:t>www.contact.co.nz</w:t>
        </w:r>
      </w:hyperlink>
      <w:r w:rsidR="006E3363" w:rsidRPr="006B54F4">
        <w:rPr>
          <w:spacing w:val="-1"/>
        </w:rPr>
        <w:t xml:space="preserve">  </w:t>
      </w:r>
    </w:p>
    <w:p w:rsidR="006E3363" w:rsidRDefault="006E3363" w:rsidP="006E3363">
      <w:pPr>
        <w:pStyle w:val="BodyText"/>
        <w:spacing w:line="276" w:lineRule="auto"/>
        <w:ind w:left="120" w:right="203"/>
        <w:rPr>
          <w:spacing w:val="-1"/>
        </w:rPr>
      </w:pPr>
      <w:r w:rsidRPr="006E3363">
        <w:rPr>
          <w:spacing w:val="-1"/>
        </w:rPr>
        <w:t xml:space="preserve"> </w:t>
      </w:r>
    </w:p>
    <w:p w:rsidR="00382C99" w:rsidRDefault="00527677">
      <w:pPr>
        <w:pStyle w:val="Heading1"/>
        <w:rPr>
          <w:b w:val="0"/>
          <w:bCs w:val="0"/>
        </w:rPr>
      </w:pPr>
      <w:r>
        <w:t>Media</w:t>
      </w:r>
      <w:r>
        <w:rPr>
          <w:spacing w:val="-2"/>
        </w:rPr>
        <w:t xml:space="preserve"> </w:t>
      </w:r>
      <w:r>
        <w:rPr>
          <w:spacing w:val="-1"/>
        </w:rPr>
        <w:t>enquiries:</w:t>
      </w:r>
    </w:p>
    <w:p w:rsidR="00382C99" w:rsidRDefault="00382C99">
      <w:pPr>
        <w:spacing w:before="11"/>
        <w:rPr>
          <w:rFonts w:ascii="Arial" w:eastAsia="Arial" w:hAnsi="Arial" w:cs="Arial"/>
          <w:b/>
          <w:bCs/>
          <w:sz w:val="28"/>
          <w:szCs w:val="28"/>
        </w:rPr>
      </w:pPr>
    </w:p>
    <w:p w:rsidR="00382C99" w:rsidRPr="006E3363" w:rsidRDefault="00527677">
      <w:pPr>
        <w:pStyle w:val="BodyText"/>
        <w:spacing w:line="275" w:lineRule="auto"/>
        <w:ind w:right="7117"/>
      </w:pPr>
      <w:r w:rsidRPr="006E3363">
        <w:rPr>
          <w:spacing w:val="-1"/>
          <w:u w:val="single" w:color="000000"/>
        </w:rPr>
        <w:t>Contact Energy</w:t>
      </w:r>
      <w:r w:rsidRPr="006E3363">
        <w:rPr>
          <w:spacing w:val="28"/>
        </w:rPr>
        <w:t xml:space="preserve"> </w:t>
      </w:r>
      <w:proofErr w:type="spellStart"/>
      <w:r w:rsidRPr="006E3363">
        <w:rPr>
          <w:spacing w:val="-1"/>
        </w:rPr>
        <w:t>Kaapua</w:t>
      </w:r>
      <w:proofErr w:type="spellEnd"/>
      <w:r w:rsidRPr="006E3363">
        <w:t xml:space="preserve"> Smith</w:t>
      </w:r>
    </w:p>
    <w:p w:rsidR="00382C99" w:rsidRPr="006E3363" w:rsidRDefault="00527677">
      <w:pPr>
        <w:pStyle w:val="BodyText"/>
        <w:spacing w:before="1" w:line="275" w:lineRule="auto"/>
        <w:ind w:right="5611"/>
      </w:pPr>
      <w:r w:rsidRPr="006E3363">
        <w:rPr>
          <w:spacing w:val="-1"/>
        </w:rPr>
        <w:t>Senior</w:t>
      </w:r>
      <w:r w:rsidRPr="006E3363">
        <w:rPr>
          <w:spacing w:val="2"/>
        </w:rPr>
        <w:t xml:space="preserve"> </w:t>
      </w:r>
      <w:r w:rsidRPr="006E3363">
        <w:rPr>
          <w:spacing w:val="-1"/>
        </w:rPr>
        <w:t>Communications</w:t>
      </w:r>
      <w:r w:rsidRPr="006E3363">
        <w:rPr>
          <w:spacing w:val="-2"/>
        </w:rPr>
        <w:t xml:space="preserve"> </w:t>
      </w:r>
      <w:r w:rsidRPr="006E3363">
        <w:rPr>
          <w:spacing w:val="-1"/>
        </w:rPr>
        <w:t>Advisor</w:t>
      </w:r>
      <w:r w:rsidRPr="006E3363">
        <w:rPr>
          <w:spacing w:val="27"/>
        </w:rPr>
        <w:t xml:space="preserve"> </w:t>
      </w:r>
      <w:r w:rsidRPr="006E3363">
        <w:rPr>
          <w:spacing w:val="-1"/>
        </w:rPr>
        <w:t>022</w:t>
      </w:r>
      <w:r w:rsidRPr="006E3363">
        <w:t xml:space="preserve"> </w:t>
      </w:r>
      <w:r w:rsidRPr="006E3363">
        <w:rPr>
          <w:spacing w:val="-1"/>
        </w:rPr>
        <w:t>522</w:t>
      </w:r>
      <w:r w:rsidRPr="006E3363">
        <w:t xml:space="preserve"> </w:t>
      </w:r>
      <w:r w:rsidRPr="006E3363">
        <w:rPr>
          <w:spacing w:val="-1"/>
        </w:rPr>
        <w:t>7827</w:t>
      </w:r>
    </w:p>
    <w:p w:rsidR="00382C99" w:rsidRDefault="00382C99">
      <w:pPr>
        <w:spacing w:before="6"/>
        <w:rPr>
          <w:rFonts w:ascii="Arial" w:eastAsia="Arial" w:hAnsi="Arial" w:cs="Arial"/>
          <w:sz w:val="25"/>
          <w:szCs w:val="25"/>
        </w:rPr>
      </w:pPr>
    </w:p>
    <w:sectPr w:rsidR="00382C99">
      <w:headerReference w:type="even" r:id="rId9"/>
      <w:headerReference w:type="default" r:id="rId10"/>
      <w:footerReference w:type="even" r:id="rId11"/>
      <w:footerReference w:type="default" r:id="rId12"/>
      <w:headerReference w:type="first" r:id="rId13"/>
      <w:footerReference w:type="first" r:id="rId14"/>
      <w:pgSz w:w="11900" w:h="16840"/>
      <w:pgMar w:top="1600" w:right="140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5F" w:rsidRDefault="00BE575F" w:rsidP="00527677">
      <w:r>
        <w:separator/>
      </w:r>
    </w:p>
  </w:endnote>
  <w:endnote w:type="continuationSeparator" w:id="0">
    <w:p w:rsidR="00BE575F" w:rsidRDefault="00BE575F" w:rsidP="0052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8C" w:rsidRDefault="00480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8C" w:rsidRDefault="00480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8C" w:rsidRDefault="00480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5F" w:rsidRDefault="00BE575F" w:rsidP="00527677">
      <w:r>
        <w:separator/>
      </w:r>
    </w:p>
  </w:footnote>
  <w:footnote w:type="continuationSeparator" w:id="0">
    <w:p w:rsidR="00BE575F" w:rsidRDefault="00BE575F" w:rsidP="00527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8C" w:rsidRDefault="00480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77" w:rsidRDefault="007108CE">
    <w:pPr>
      <w:pStyle w:val="Header"/>
    </w:pPr>
    <w:r>
      <w:rPr>
        <w:rFonts w:hint="eastAsia"/>
        <w:noProof/>
        <w:lang w:val="en-NZ" w:eastAsia="en-NZ"/>
      </w:rPr>
      <w:drawing>
        <wp:anchor distT="0" distB="0" distL="114300" distR="114300" simplePos="0" relativeHeight="251657216" behindDoc="1" locked="0" layoutInCell="1" allowOverlap="1" wp14:anchorId="01068C1F" wp14:editId="733A393B">
          <wp:simplePos x="0" y="0"/>
          <wp:positionH relativeFrom="column">
            <wp:posOffset>4686300</wp:posOffset>
          </wp:positionH>
          <wp:positionV relativeFrom="paragraph">
            <wp:posOffset>-26670</wp:posOffset>
          </wp:positionV>
          <wp:extent cx="1181100" cy="464044"/>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Logo Final CMYK.jpg"/>
                  <pic:cNvPicPr/>
                </pic:nvPicPr>
                <pic:blipFill>
                  <a:blip r:embed="rId1">
                    <a:extLst>
                      <a:ext uri="{28A0092B-C50C-407E-A947-70E740481C1C}">
                        <a14:useLocalDpi xmlns:a14="http://schemas.microsoft.com/office/drawing/2010/main" val="0"/>
                      </a:ext>
                    </a:extLst>
                  </a:blip>
                  <a:stretch>
                    <a:fillRect/>
                  </a:stretch>
                </pic:blipFill>
                <pic:spPr>
                  <a:xfrm>
                    <a:off x="0" y="0"/>
                    <a:ext cx="1181100" cy="46404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8C" w:rsidRDefault="00480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75C1C"/>
    <w:multiLevelType w:val="hybridMultilevel"/>
    <w:tmpl w:val="BCF21606"/>
    <w:lvl w:ilvl="0" w:tplc="14090001">
      <w:start w:val="1"/>
      <w:numFmt w:val="bullet"/>
      <w:lvlText w:val=""/>
      <w:lvlJc w:val="left"/>
      <w:pPr>
        <w:ind w:left="839" w:hanging="360"/>
      </w:pPr>
      <w:rPr>
        <w:rFonts w:ascii="Symbol" w:hAnsi="Symbol" w:hint="default"/>
      </w:rPr>
    </w:lvl>
    <w:lvl w:ilvl="1" w:tplc="14090003" w:tentative="1">
      <w:start w:val="1"/>
      <w:numFmt w:val="bullet"/>
      <w:lvlText w:val="o"/>
      <w:lvlJc w:val="left"/>
      <w:pPr>
        <w:ind w:left="1559" w:hanging="360"/>
      </w:pPr>
      <w:rPr>
        <w:rFonts w:ascii="Courier New" w:hAnsi="Courier New" w:cs="Courier New" w:hint="default"/>
      </w:rPr>
    </w:lvl>
    <w:lvl w:ilvl="2" w:tplc="14090005" w:tentative="1">
      <w:start w:val="1"/>
      <w:numFmt w:val="bullet"/>
      <w:lvlText w:val=""/>
      <w:lvlJc w:val="left"/>
      <w:pPr>
        <w:ind w:left="2279" w:hanging="360"/>
      </w:pPr>
      <w:rPr>
        <w:rFonts w:ascii="Wingdings" w:hAnsi="Wingdings" w:hint="default"/>
      </w:rPr>
    </w:lvl>
    <w:lvl w:ilvl="3" w:tplc="14090001" w:tentative="1">
      <w:start w:val="1"/>
      <w:numFmt w:val="bullet"/>
      <w:lvlText w:val=""/>
      <w:lvlJc w:val="left"/>
      <w:pPr>
        <w:ind w:left="2999" w:hanging="360"/>
      </w:pPr>
      <w:rPr>
        <w:rFonts w:ascii="Symbol" w:hAnsi="Symbol" w:hint="default"/>
      </w:rPr>
    </w:lvl>
    <w:lvl w:ilvl="4" w:tplc="14090003" w:tentative="1">
      <w:start w:val="1"/>
      <w:numFmt w:val="bullet"/>
      <w:lvlText w:val="o"/>
      <w:lvlJc w:val="left"/>
      <w:pPr>
        <w:ind w:left="3719" w:hanging="360"/>
      </w:pPr>
      <w:rPr>
        <w:rFonts w:ascii="Courier New" w:hAnsi="Courier New" w:cs="Courier New" w:hint="default"/>
      </w:rPr>
    </w:lvl>
    <w:lvl w:ilvl="5" w:tplc="14090005" w:tentative="1">
      <w:start w:val="1"/>
      <w:numFmt w:val="bullet"/>
      <w:lvlText w:val=""/>
      <w:lvlJc w:val="left"/>
      <w:pPr>
        <w:ind w:left="4439" w:hanging="360"/>
      </w:pPr>
      <w:rPr>
        <w:rFonts w:ascii="Wingdings" w:hAnsi="Wingdings" w:hint="default"/>
      </w:rPr>
    </w:lvl>
    <w:lvl w:ilvl="6" w:tplc="14090001" w:tentative="1">
      <w:start w:val="1"/>
      <w:numFmt w:val="bullet"/>
      <w:lvlText w:val=""/>
      <w:lvlJc w:val="left"/>
      <w:pPr>
        <w:ind w:left="5159" w:hanging="360"/>
      </w:pPr>
      <w:rPr>
        <w:rFonts w:ascii="Symbol" w:hAnsi="Symbol" w:hint="default"/>
      </w:rPr>
    </w:lvl>
    <w:lvl w:ilvl="7" w:tplc="14090003" w:tentative="1">
      <w:start w:val="1"/>
      <w:numFmt w:val="bullet"/>
      <w:lvlText w:val="o"/>
      <w:lvlJc w:val="left"/>
      <w:pPr>
        <w:ind w:left="5879" w:hanging="360"/>
      </w:pPr>
      <w:rPr>
        <w:rFonts w:ascii="Courier New" w:hAnsi="Courier New" w:cs="Courier New" w:hint="default"/>
      </w:rPr>
    </w:lvl>
    <w:lvl w:ilvl="8" w:tplc="14090005" w:tentative="1">
      <w:start w:val="1"/>
      <w:numFmt w:val="bullet"/>
      <w:lvlText w:val=""/>
      <w:lvlJc w:val="left"/>
      <w:pPr>
        <w:ind w:left="659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apua Smith">
    <w15:presenceInfo w15:providerId="None" w15:userId="Kaapua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99"/>
    <w:rsid w:val="00011983"/>
    <w:rsid w:val="00045249"/>
    <w:rsid w:val="00072BAB"/>
    <w:rsid w:val="00073CCC"/>
    <w:rsid w:val="0008126B"/>
    <w:rsid w:val="000D2FAA"/>
    <w:rsid w:val="000D4C5E"/>
    <w:rsid w:val="00100CB0"/>
    <w:rsid w:val="00121FF2"/>
    <w:rsid w:val="00144E3A"/>
    <w:rsid w:val="0015524D"/>
    <w:rsid w:val="001553D2"/>
    <w:rsid w:val="0017507C"/>
    <w:rsid w:val="001C660C"/>
    <w:rsid w:val="001D3378"/>
    <w:rsid w:val="001E1C3A"/>
    <w:rsid w:val="00282B7C"/>
    <w:rsid w:val="002C45C0"/>
    <w:rsid w:val="002D2FE4"/>
    <w:rsid w:val="00304111"/>
    <w:rsid w:val="0031236F"/>
    <w:rsid w:val="00316C30"/>
    <w:rsid w:val="00373021"/>
    <w:rsid w:val="003809F1"/>
    <w:rsid w:val="00382C99"/>
    <w:rsid w:val="00384A36"/>
    <w:rsid w:val="003A76C8"/>
    <w:rsid w:val="003B06E7"/>
    <w:rsid w:val="003B21C0"/>
    <w:rsid w:val="0043274D"/>
    <w:rsid w:val="00443411"/>
    <w:rsid w:val="0048008C"/>
    <w:rsid w:val="005113AF"/>
    <w:rsid w:val="00521AA0"/>
    <w:rsid w:val="00527677"/>
    <w:rsid w:val="00536106"/>
    <w:rsid w:val="0054151A"/>
    <w:rsid w:val="00562AEA"/>
    <w:rsid w:val="00563726"/>
    <w:rsid w:val="00565126"/>
    <w:rsid w:val="00587C4E"/>
    <w:rsid w:val="005F3BC0"/>
    <w:rsid w:val="00603C19"/>
    <w:rsid w:val="006111D7"/>
    <w:rsid w:val="00616E53"/>
    <w:rsid w:val="006334AD"/>
    <w:rsid w:val="0063492B"/>
    <w:rsid w:val="006469ED"/>
    <w:rsid w:val="006977AF"/>
    <w:rsid w:val="006B39A9"/>
    <w:rsid w:val="006B54F4"/>
    <w:rsid w:val="006C15CB"/>
    <w:rsid w:val="006C30C0"/>
    <w:rsid w:val="006E3363"/>
    <w:rsid w:val="00700573"/>
    <w:rsid w:val="007108CE"/>
    <w:rsid w:val="007179ED"/>
    <w:rsid w:val="00732FC7"/>
    <w:rsid w:val="007B61FA"/>
    <w:rsid w:val="007E4614"/>
    <w:rsid w:val="00817487"/>
    <w:rsid w:val="00824925"/>
    <w:rsid w:val="00831B20"/>
    <w:rsid w:val="0084726E"/>
    <w:rsid w:val="00887E6C"/>
    <w:rsid w:val="008D477C"/>
    <w:rsid w:val="009642CF"/>
    <w:rsid w:val="009B0714"/>
    <w:rsid w:val="009B6819"/>
    <w:rsid w:val="009C637C"/>
    <w:rsid w:val="009D74DD"/>
    <w:rsid w:val="00A27C87"/>
    <w:rsid w:val="00A4013C"/>
    <w:rsid w:val="00B002E3"/>
    <w:rsid w:val="00B71B26"/>
    <w:rsid w:val="00B93034"/>
    <w:rsid w:val="00BE575F"/>
    <w:rsid w:val="00C85E81"/>
    <w:rsid w:val="00CB3317"/>
    <w:rsid w:val="00CB3589"/>
    <w:rsid w:val="00CD3423"/>
    <w:rsid w:val="00D0069C"/>
    <w:rsid w:val="00D25EAC"/>
    <w:rsid w:val="00D3345A"/>
    <w:rsid w:val="00D82C3B"/>
    <w:rsid w:val="00D86C15"/>
    <w:rsid w:val="00D874BC"/>
    <w:rsid w:val="00DF150A"/>
    <w:rsid w:val="00EB6742"/>
    <w:rsid w:val="00EC7838"/>
    <w:rsid w:val="00F05D8D"/>
    <w:rsid w:val="00F47756"/>
    <w:rsid w:val="00F9034A"/>
    <w:rsid w:val="00F9784A"/>
    <w:rsid w:val="00F97EA1"/>
    <w:rsid w:val="00FB6D75"/>
    <w:rsid w:val="00FC1C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7C87"/>
    <w:rPr>
      <w:rFonts w:ascii="Tahoma" w:hAnsi="Tahoma" w:cs="Tahoma"/>
      <w:sz w:val="16"/>
      <w:szCs w:val="16"/>
    </w:rPr>
  </w:style>
  <w:style w:type="character" w:customStyle="1" w:styleId="BalloonTextChar">
    <w:name w:val="Balloon Text Char"/>
    <w:basedOn w:val="DefaultParagraphFont"/>
    <w:link w:val="BalloonText"/>
    <w:uiPriority w:val="99"/>
    <w:semiHidden/>
    <w:rsid w:val="00A27C87"/>
    <w:rPr>
      <w:rFonts w:ascii="Tahoma" w:hAnsi="Tahoma" w:cs="Tahoma"/>
      <w:sz w:val="16"/>
      <w:szCs w:val="16"/>
    </w:rPr>
  </w:style>
  <w:style w:type="paragraph" w:styleId="Header">
    <w:name w:val="header"/>
    <w:basedOn w:val="Normal"/>
    <w:link w:val="HeaderChar"/>
    <w:uiPriority w:val="99"/>
    <w:unhideWhenUsed/>
    <w:rsid w:val="00527677"/>
    <w:pPr>
      <w:tabs>
        <w:tab w:val="center" w:pos="4513"/>
        <w:tab w:val="right" w:pos="9026"/>
      </w:tabs>
    </w:pPr>
  </w:style>
  <w:style w:type="character" w:customStyle="1" w:styleId="HeaderChar">
    <w:name w:val="Header Char"/>
    <w:basedOn w:val="DefaultParagraphFont"/>
    <w:link w:val="Header"/>
    <w:uiPriority w:val="99"/>
    <w:rsid w:val="00527677"/>
  </w:style>
  <w:style w:type="paragraph" w:styleId="Footer">
    <w:name w:val="footer"/>
    <w:basedOn w:val="Normal"/>
    <w:link w:val="FooterChar"/>
    <w:uiPriority w:val="99"/>
    <w:unhideWhenUsed/>
    <w:rsid w:val="00527677"/>
    <w:pPr>
      <w:tabs>
        <w:tab w:val="center" w:pos="4513"/>
        <w:tab w:val="right" w:pos="9026"/>
      </w:tabs>
    </w:pPr>
  </w:style>
  <w:style w:type="character" w:customStyle="1" w:styleId="FooterChar">
    <w:name w:val="Footer Char"/>
    <w:basedOn w:val="DefaultParagraphFont"/>
    <w:link w:val="Footer"/>
    <w:uiPriority w:val="99"/>
    <w:rsid w:val="00527677"/>
  </w:style>
  <w:style w:type="character" w:styleId="Hyperlink">
    <w:name w:val="Hyperlink"/>
    <w:basedOn w:val="DefaultParagraphFont"/>
    <w:uiPriority w:val="99"/>
    <w:unhideWhenUsed/>
    <w:rsid w:val="006E3363"/>
    <w:rPr>
      <w:color w:val="0000FF" w:themeColor="hyperlink"/>
      <w:u w:val="single"/>
    </w:rPr>
  </w:style>
  <w:style w:type="character" w:styleId="CommentReference">
    <w:name w:val="annotation reference"/>
    <w:basedOn w:val="DefaultParagraphFont"/>
    <w:uiPriority w:val="99"/>
    <w:semiHidden/>
    <w:unhideWhenUsed/>
    <w:rsid w:val="00384A36"/>
    <w:rPr>
      <w:sz w:val="16"/>
      <w:szCs w:val="16"/>
    </w:rPr>
  </w:style>
  <w:style w:type="paragraph" w:styleId="CommentText">
    <w:name w:val="annotation text"/>
    <w:basedOn w:val="Normal"/>
    <w:link w:val="CommentTextChar"/>
    <w:uiPriority w:val="99"/>
    <w:semiHidden/>
    <w:unhideWhenUsed/>
    <w:rsid w:val="00384A36"/>
    <w:rPr>
      <w:sz w:val="20"/>
      <w:szCs w:val="20"/>
    </w:rPr>
  </w:style>
  <w:style w:type="character" w:customStyle="1" w:styleId="CommentTextChar">
    <w:name w:val="Comment Text Char"/>
    <w:basedOn w:val="DefaultParagraphFont"/>
    <w:link w:val="CommentText"/>
    <w:uiPriority w:val="99"/>
    <w:semiHidden/>
    <w:rsid w:val="00384A36"/>
    <w:rPr>
      <w:sz w:val="20"/>
      <w:szCs w:val="20"/>
    </w:rPr>
  </w:style>
  <w:style w:type="paragraph" w:styleId="CommentSubject">
    <w:name w:val="annotation subject"/>
    <w:basedOn w:val="CommentText"/>
    <w:next w:val="CommentText"/>
    <w:link w:val="CommentSubjectChar"/>
    <w:uiPriority w:val="99"/>
    <w:semiHidden/>
    <w:unhideWhenUsed/>
    <w:rsid w:val="00384A36"/>
    <w:rPr>
      <w:b/>
      <w:bCs/>
    </w:rPr>
  </w:style>
  <w:style w:type="character" w:customStyle="1" w:styleId="CommentSubjectChar">
    <w:name w:val="Comment Subject Char"/>
    <w:basedOn w:val="CommentTextChar"/>
    <w:link w:val="CommentSubject"/>
    <w:uiPriority w:val="99"/>
    <w:semiHidden/>
    <w:rsid w:val="00384A36"/>
    <w:rPr>
      <w:b/>
      <w:bCs/>
      <w:sz w:val="20"/>
      <w:szCs w:val="20"/>
    </w:rPr>
  </w:style>
  <w:style w:type="character" w:styleId="Emphasis">
    <w:name w:val="Emphasis"/>
    <w:basedOn w:val="DefaultParagraphFont"/>
    <w:uiPriority w:val="20"/>
    <w:qFormat/>
    <w:rsid w:val="002D2F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7C87"/>
    <w:rPr>
      <w:rFonts w:ascii="Tahoma" w:hAnsi="Tahoma" w:cs="Tahoma"/>
      <w:sz w:val="16"/>
      <w:szCs w:val="16"/>
    </w:rPr>
  </w:style>
  <w:style w:type="character" w:customStyle="1" w:styleId="BalloonTextChar">
    <w:name w:val="Balloon Text Char"/>
    <w:basedOn w:val="DefaultParagraphFont"/>
    <w:link w:val="BalloonText"/>
    <w:uiPriority w:val="99"/>
    <w:semiHidden/>
    <w:rsid w:val="00A27C87"/>
    <w:rPr>
      <w:rFonts w:ascii="Tahoma" w:hAnsi="Tahoma" w:cs="Tahoma"/>
      <w:sz w:val="16"/>
      <w:szCs w:val="16"/>
    </w:rPr>
  </w:style>
  <w:style w:type="paragraph" w:styleId="Header">
    <w:name w:val="header"/>
    <w:basedOn w:val="Normal"/>
    <w:link w:val="HeaderChar"/>
    <w:uiPriority w:val="99"/>
    <w:unhideWhenUsed/>
    <w:rsid w:val="00527677"/>
    <w:pPr>
      <w:tabs>
        <w:tab w:val="center" w:pos="4513"/>
        <w:tab w:val="right" w:pos="9026"/>
      </w:tabs>
    </w:pPr>
  </w:style>
  <w:style w:type="character" w:customStyle="1" w:styleId="HeaderChar">
    <w:name w:val="Header Char"/>
    <w:basedOn w:val="DefaultParagraphFont"/>
    <w:link w:val="Header"/>
    <w:uiPriority w:val="99"/>
    <w:rsid w:val="00527677"/>
  </w:style>
  <w:style w:type="paragraph" w:styleId="Footer">
    <w:name w:val="footer"/>
    <w:basedOn w:val="Normal"/>
    <w:link w:val="FooterChar"/>
    <w:uiPriority w:val="99"/>
    <w:unhideWhenUsed/>
    <w:rsid w:val="00527677"/>
    <w:pPr>
      <w:tabs>
        <w:tab w:val="center" w:pos="4513"/>
        <w:tab w:val="right" w:pos="9026"/>
      </w:tabs>
    </w:pPr>
  </w:style>
  <w:style w:type="character" w:customStyle="1" w:styleId="FooterChar">
    <w:name w:val="Footer Char"/>
    <w:basedOn w:val="DefaultParagraphFont"/>
    <w:link w:val="Footer"/>
    <w:uiPriority w:val="99"/>
    <w:rsid w:val="00527677"/>
  </w:style>
  <w:style w:type="character" w:styleId="Hyperlink">
    <w:name w:val="Hyperlink"/>
    <w:basedOn w:val="DefaultParagraphFont"/>
    <w:uiPriority w:val="99"/>
    <w:unhideWhenUsed/>
    <w:rsid w:val="006E3363"/>
    <w:rPr>
      <w:color w:val="0000FF" w:themeColor="hyperlink"/>
      <w:u w:val="single"/>
    </w:rPr>
  </w:style>
  <w:style w:type="character" w:styleId="CommentReference">
    <w:name w:val="annotation reference"/>
    <w:basedOn w:val="DefaultParagraphFont"/>
    <w:uiPriority w:val="99"/>
    <w:semiHidden/>
    <w:unhideWhenUsed/>
    <w:rsid w:val="00384A36"/>
    <w:rPr>
      <w:sz w:val="16"/>
      <w:szCs w:val="16"/>
    </w:rPr>
  </w:style>
  <w:style w:type="paragraph" w:styleId="CommentText">
    <w:name w:val="annotation text"/>
    <w:basedOn w:val="Normal"/>
    <w:link w:val="CommentTextChar"/>
    <w:uiPriority w:val="99"/>
    <w:semiHidden/>
    <w:unhideWhenUsed/>
    <w:rsid w:val="00384A36"/>
    <w:rPr>
      <w:sz w:val="20"/>
      <w:szCs w:val="20"/>
    </w:rPr>
  </w:style>
  <w:style w:type="character" w:customStyle="1" w:styleId="CommentTextChar">
    <w:name w:val="Comment Text Char"/>
    <w:basedOn w:val="DefaultParagraphFont"/>
    <w:link w:val="CommentText"/>
    <w:uiPriority w:val="99"/>
    <w:semiHidden/>
    <w:rsid w:val="00384A36"/>
    <w:rPr>
      <w:sz w:val="20"/>
      <w:szCs w:val="20"/>
    </w:rPr>
  </w:style>
  <w:style w:type="paragraph" w:styleId="CommentSubject">
    <w:name w:val="annotation subject"/>
    <w:basedOn w:val="CommentText"/>
    <w:next w:val="CommentText"/>
    <w:link w:val="CommentSubjectChar"/>
    <w:uiPriority w:val="99"/>
    <w:semiHidden/>
    <w:unhideWhenUsed/>
    <w:rsid w:val="00384A36"/>
    <w:rPr>
      <w:b/>
      <w:bCs/>
    </w:rPr>
  </w:style>
  <w:style w:type="character" w:customStyle="1" w:styleId="CommentSubjectChar">
    <w:name w:val="Comment Subject Char"/>
    <w:basedOn w:val="CommentTextChar"/>
    <w:link w:val="CommentSubject"/>
    <w:uiPriority w:val="99"/>
    <w:semiHidden/>
    <w:rsid w:val="00384A36"/>
    <w:rPr>
      <w:b/>
      <w:bCs/>
      <w:sz w:val="20"/>
      <w:szCs w:val="20"/>
    </w:rPr>
  </w:style>
  <w:style w:type="character" w:styleId="Emphasis">
    <w:name w:val="Emphasis"/>
    <w:basedOn w:val="DefaultParagraphFont"/>
    <w:uiPriority w:val="20"/>
    <w:qFormat/>
    <w:rsid w:val="002D2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ntact.co.n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1C71138F.dotm</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Media Statement Contact announces new Hawea community fund and extends Epic funding</vt:lpstr>
    </vt:vector>
  </TitlesOfParts>
  <Company>HP</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Media Statement Contact announces new Hawea community fund and extends Epic funding</dc:title>
  <dc:creator>smithk</dc:creator>
  <cp:lastModifiedBy>Liz Inch (NDHB)</cp:lastModifiedBy>
  <cp:revision>2</cp:revision>
  <dcterms:created xsi:type="dcterms:W3CDTF">2016-03-02T01:57:00Z</dcterms:created>
  <dcterms:modified xsi:type="dcterms:W3CDTF">2016-03-02T01:57:00Z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2014-10-17T00:00:00Z</vt:filetime>
  </property>
  <property fmtid="{D5CDD505-2E9C-101B-9397-08002B2CF9AE}" pid="3" name="LastSaved">
    <vt:filetime>2015-08-06T00:00:00Z</vt:filetime>
  </property>
</Properties>
</file>